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EE74" w14:textId="77777777" w:rsidR="00D829DB" w:rsidRDefault="00D829DB" w:rsidP="00D829DB">
      <w:pPr>
        <w:jc w:val="right"/>
      </w:pPr>
      <w:bookmarkStart w:id="0" w:name="_GoBack"/>
      <w:bookmarkEnd w:id="0"/>
      <w:r>
        <w:rPr>
          <w:rFonts w:hint="eastAsia"/>
        </w:rPr>
        <w:t>（別紙）</w:t>
      </w:r>
    </w:p>
    <w:p w14:paraId="5108B700" w14:textId="77777777" w:rsidR="00D829DB" w:rsidRDefault="00832B93" w:rsidP="00D829DB">
      <w:pPr>
        <w:widowControl/>
        <w:jc w:val="center"/>
        <w:rPr>
          <w:b/>
          <w:sz w:val="24"/>
          <w:szCs w:val="24"/>
        </w:rPr>
      </w:pPr>
      <w:r w:rsidRPr="00832B93">
        <w:rPr>
          <w:rFonts w:hint="eastAsia"/>
          <w:b/>
          <w:sz w:val="24"/>
          <w:szCs w:val="24"/>
        </w:rPr>
        <w:t>信州の</w:t>
      </w:r>
      <w:r w:rsidR="00800F42">
        <w:rPr>
          <w:rFonts w:hint="eastAsia"/>
          <w:b/>
          <w:sz w:val="24"/>
          <w:szCs w:val="24"/>
        </w:rPr>
        <w:t>安心</w:t>
      </w:r>
      <w:r w:rsidRPr="00832B93">
        <w:rPr>
          <w:rFonts w:hint="eastAsia"/>
          <w:b/>
          <w:sz w:val="24"/>
          <w:szCs w:val="24"/>
        </w:rPr>
        <w:t>なお店認証制度</w:t>
      </w:r>
      <w:r>
        <w:rPr>
          <w:rFonts w:hint="eastAsia"/>
          <w:b/>
          <w:sz w:val="24"/>
          <w:szCs w:val="24"/>
        </w:rPr>
        <w:t xml:space="preserve">　認証基準（チェックシート）</w:t>
      </w:r>
    </w:p>
    <w:p w14:paraId="56615331" w14:textId="77777777" w:rsidR="00832B93" w:rsidRPr="00832B93" w:rsidRDefault="00832B93" w:rsidP="00D829DB">
      <w:pPr>
        <w:widowControl/>
        <w:jc w:val="center"/>
        <w:rPr>
          <w:b/>
          <w:sz w:val="16"/>
          <w:szCs w:val="16"/>
        </w:rPr>
      </w:pPr>
    </w:p>
    <w:p w14:paraId="6EC1509F" w14:textId="77777777" w:rsidR="00832B93" w:rsidRDefault="00832B93" w:rsidP="00832B93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長野県知事　様</w:t>
      </w:r>
    </w:p>
    <w:p w14:paraId="093ECB17" w14:textId="77777777" w:rsidR="00832B93" w:rsidRDefault="00832B93" w:rsidP="00832B93">
      <w:pPr>
        <w:widowControl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</w:p>
    <w:p w14:paraId="4901F76A" w14:textId="77777777" w:rsidR="00800F42" w:rsidRDefault="00A15C8E" w:rsidP="006B0B7F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信州の安心なお店認証制度実施</w:t>
      </w:r>
      <w:r w:rsidR="00AD46CE" w:rsidRPr="00AD46CE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要綱第５第２項</w:t>
      </w:r>
      <w:r w:rsidR="00800F42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の規定により、新型コロナ</w:t>
      </w:r>
      <w:r w:rsidR="00136BC0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ウイルス</w:t>
      </w:r>
      <w:r w:rsidR="00800F42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感染症対策の取組みについて認証を受けたいので、提出いたします。</w:t>
      </w:r>
    </w:p>
    <w:p w14:paraId="6B7D70FA" w14:textId="77777777" w:rsidR="00800F42" w:rsidRDefault="00800F42" w:rsidP="00800F42">
      <w:pPr>
        <w:widowControl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</w:p>
    <w:p w14:paraId="46640DFF" w14:textId="77777777" w:rsidR="00800F42" w:rsidRPr="00800F42" w:rsidRDefault="00800F42" w:rsidP="00800F42">
      <w:pPr>
        <w:widowControl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0"/>
          <w:szCs w:val="20"/>
        </w:rPr>
      </w:pPr>
      <w:r w:rsidRPr="00800F42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0"/>
        </w:rPr>
        <w:t>（留意事項）</w:t>
      </w:r>
    </w:p>
    <w:p w14:paraId="0779CE20" w14:textId="77777777" w:rsidR="00832B93" w:rsidRPr="00800F42" w:rsidRDefault="00832B93" w:rsidP="00832B93">
      <w:pPr>
        <w:widowControl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0"/>
          <w:szCs w:val="20"/>
        </w:rPr>
      </w:pPr>
      <w:r w:rsidRPr="00800F42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0"/>
        </w:rPr>
        <w:t xml:space="preserve">　※　記載に当たっては、可能な限り具体的、定量的な記述をお願いします。</w:t>
      </w:r>
    </w:p>
    <w:p w14:paraId="66E556F9" w14:textId="77777777" w:rsidR="00832B93" w:rsidRDefault="00832B93" w:rsidP="00832B93">
      <w:pPr>
        <w:widowControl/>
        <w:ind w:left="400" w:hangingChars="200" w:hanging="400"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0"/>
          <w:szCs w:val="20"/>
        </w:rPr>
      </w:pPr>
      <w:r w:rsidRPr="00800F42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0"/>
        </w:rPr>
        <w:t xml:space="preserve">　※　資料の提出に当たっては、具体的な取組みが分かるような参考資料（写真）を可能な範囲で添付いただくようお願いします。</w:t>
      </w:r>
    </w:p>
    <w:p w14:paraId="074674E3" w14:textId="77777777" w:rsidR="00136BC0" w:rsidRPr="00800F42" w:rsidRDefault="00136BC0" w:rsidP="00832B93">
      <w:pPr>
        <w:widowControl/>
        <w:ind w:left="400" w:hangingChars="200" w:hanging="400"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0"/>
        </w:rPr>
        <w:t xml:space="preserve">　</w:t>
      </w:r>
      <w:r w:rsidRPr="00235D4B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0"/>
        </w:rPr>
        <w:t xml:space="preserve">※　</w:t>
      </w:r>
      <w:r w:rsidR="00235D4B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0"/>
        </w:rPr>
        <w:t>本チェックリストのほか、</w:t>
      </w:r>
      <w:r w:rsidRPr="00235D4B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0"/>
        </w:rPr>
        <w:t>内閣官房にて取りまとめている業種別ガイドライン</w:t>
      </w:r>
      <w:r w:rsidRPr="001B250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（</w:t>
      </w:r>
      <w:hyperlink r:id="rId6" w:history="1">
        <w:r w:rsidRPr="001B2507">
          <w:rPr>
            <w:rStyle w:val="a9"/>
            <w:rFonts w:ascii="ＭＳ ゴシック" w:eastAsia="ＭＳ ゴシック" w:hAnsi="ＭＳ ゴシック" w:cs="ＭＳ Ｐゴシック"/>
            <w:bCs/>
            <w:color w:val="auto"/>
            <w:kern w:val="0"/>
            <w:sz w:val="20"/>
            <w:szCs w:val="20"/>
          </w:rPr>
          <w:t>https://corona.go.jp/prevention/pdf/guideline.pdf?20210406</w:t>
        </w:r>
      </w:hyperlink>
      <w:r w:rsidRPr="001B250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）</w:t>
      </w:r>
      <w:r w:rsidRPr="00235D4B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0"/>
        </w:rPr>
        <w:t>の中で</w:t>
      </w:r>
      <w:r w:rsidR="00235D4B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0"/>
        </w:rPr>
        <w:t>、自社が属する業種のガイドラインについても確認と、ある場合には適切な実施をお願いします。</w:t>
      </w:r>
    </w:p>
    <w:p w14:paraId="34FEE78E" w14:textId="77777777" w:rsidR="00832B93" w:rsidRDefault="00832B93" w:rsidP="00832B93">
      <w:pPr>
        <w:widowControl/>
        <w:ind w:left="400" w:hangingChars="200" w:hanging="400"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0"/>
          <w:szCs w:val="20"/>
        </w:rPr>
      </w:pPr>
      <w:r w:rsidRPr="00800F42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0"/>
        </w:rPr>
        <w:t xml:space="preserve">　※　認証基準の充足が確認された後も、</w:t>
      </w:r>
      <w:r w:rsidR="00800F42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0"/>
        </w:rPr>
        <w:t>新型コロナ</w:t>
      </w:r>
      <w:r w:rsidR="00136BC0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0"/>
        </w:rPr>
        <w:t>ウイルス</w:t>
      </w:r>
      <w:r w:rsidR="00800F42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0"/>
        </w:rPr>
        <w:t>感染症対策に万全を期すべく、</w:t>
      </w:r>
      <w:r w:rsidRPr="00800F42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0"/>
        </w:rPr>
        <w:t>継続した取組みをお願いします。</w:t>
      </w:r>
    </w:p>
    <w:p w14:paraId="32060A2E" w14:textId="77777777" w:rsidR="00FB31BB" w:rsidRPr="00800F42" w:rsidRDefault="00FB31BB" w:rsidP="00832B93">
      <w:pPr>
        <w:widowControl/>
        <w:ind w:left="400" w:hangingChars="200" w:hanging="400"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0"/>
        </w:rPr>
        <w:t xml:space="preserve">　※　下記項目のうち、申請者欄には押印をお願いいたします。</w:t>
      </w:r>
    </w:p>
    <w:p w14:paraId="2CC14727" w14:textId="77777777" w:rsidR="00832B93" w:rsidRDefault="00832B93" w:rsidP="00832B93">
      <w:pPr>
        <w:widowControl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</w:p>
    <w:p w14:paraId="0DD35EBD" w14:textId="77777777" w:rsidR="00FB31BB" w:rsidRDefault="00FB31BB" w:rsidP="00832B93">
      <w:pPr>
        <w:widowControl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</w:p>
    <w:p w14:paraId="00E63BA6" w14:textId="77777777" w:rsidR="00800F42" w:rsidRDefault="00800F42" w:rsidP="00832B93">
      <w:pPr>
        <w:widowControl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</w:p>
    <w:p w14:paraId="1B8B119E" w14:textId="77777777" w:rsidR="00832B93" w:rsidRDefault="00832B93" w:rsidP="00832B93">
      <w:pPr>
        <w:widowControl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</w:p>
    <w:p w14:paraId="412FAAB9" w14:textId="77777777" w:rsidR="00800F42" w:rsidRPr="00832B93" w:rsidRDefault="00800F42" w:rsidP="00832B93">
      <w:pPr>
        <w:widowControl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</w:p>
    <w:p w14:paraId="5CB555C2" w14:textId="77777777" w:rsidR="00832B93" w:rsidRPr="00832B93" w:rsidRDefault="00832B93" w:rsidP="003C6B53">
      <w:pPr>
        <w:widowControl/>
        <w:wordWrap w:val="0"/>
        <w:spacing w:line="360" w:lineRule="auto"/>
        <w:jc w:val="right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  <w:u w:val="single"/>
        </w:rPr>
      </w:pPr>
      <w:r w:rsidRPr="00832B9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申請日　　</w:t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　　　　　　　　　　　　</w:t>
      </w:r>
      <w:r w:rsidRPr="00832B9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 xml:space="preserve">　　</w:t>
      </w:r>
    </w:p>
    <w:p w14:paraId="33A7CDD7" w14:textId="77777777" w:rsidR="00832B93" w:rsidRDefault="003B13DC" w:rsidP="003C6B53">
      <w:pPr>
        <w:widowControl/>
        <w:wordWrap w:val="0"/>
        <w:spacing w:line="360" w:lineRule="auto"/>
        <w:jc w:val="right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Cs/>
          <w:noProof/>
          <w:color w:val="000000"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58871" wp14:editId="04E828C1">
                <wp:simplePos x="0" y="0"/>
                <wp:positionH relativeFrom="column">
                  <wp:posOffset>4909185</wp:posOffset>
                </wp:positionH>
                <wp:positionV relativeFrom="paragraph">
                  <wp:posOffset>69850</wp:posOffset>
                </wp:positionV>
                <wp:extent cx="202758" cy="186359"/>
                <wp:effectExtent l="0" t="0" r="26035" b="2349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" cy="186359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98757" id="楕円 1" o:spid="_x0000_s1026" style="position:absolute;left:0;text-align:left;margin-left:386.55pt;margin-top:5.5pt;width:15.9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" filled="f" strokecolor="black [3213]">
                <v:stroke joinstyle="miter"/>
              </v:oval>
            </w:pict>
          </mc:Fallback>
        </mc:AlternateContent>
      </w:r>
      <w:r w:rsidR="00832B93" w:rsidRPr="00832B9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申請者　　</w:t>
      </w:r>
      <w:r w:rsidR="00832B9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  <w:u w:val="single"/>
        </w:rPr>
        <w:t>印</w:t>
      </w:r>
      <w:r w:rsidR="00832B93" w:rsidRPr="00832B9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 xml:space="preserve">　　</w:t>
      </w:r>
    </w:p>
    <w:p w14:paraId="47908D31" w14:textId="77777777" w:rsidR="00592E46" w:rsidRPr="00592E46" w:rsidRDefault="00592E46" w:rsidP="003C6B53">
      <w:pPr>
        <w:widowControl/>
        <w:wordWrap w:val="0"/>
        <w:spacing w:line="360" w:lineRule="auto"/>
        <w:jc w:val="right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  <w:u w:val="single"/>
        </w:rPr>
      </w:pPr>
      <w:r w:rsidRPr="00592E46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施設名（店舗名）　　　　　　　　　　</w:t>
      </w:r>
      <w:r w:rsidRPr="00592E46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 xml:space="preserve">　　</w:t>
      </w:r>
    </w:p>
    <w:p w14:paraId="0F8573B6" w14:textId="77777777" w:rsidR="00832B93" w:rsidRDefault="00832B93" w:rsidP="003C6B53">
      <w:pPr>
        <w:widowControl/>
        <w:wordWrap w:val="0"/>
        <w:spacing w:line="360" w:lineRule="auto"/>
        <w:jc w:val="right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  <w:r w:rsidRPr="00832B9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所在地　　</w:t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　　　　　　　　　　　　</w:t>
      </w:r>
      <w:r w:rsidRPr="00832B9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 xml:space="preserve">　　</w:t>
      </w:r>
    </w:p>
    <w:p w14:paraId="0DB4B79B" w14:textId="77777777" w:rsidR="00B71C4A" w:rsidRDefault="00B71C4A" w:rsidP="003C6B53">
      <w:pPr>
        <w:widowControl/>
        <w:spacing w:line="360" w:lineRule="auto"/>
        <w:ind w:right="240"/>
        <w:jc w:val="right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  <w:u w:val="single"/>
        </w:rPr>
      </w:pPr>
    </w:p>
    <w:sectPr w:rsidR="00B71C4A" w:rsidSect="004B079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3BEBD" w14:textId="77777777" w:rsidR="007B5BBD" w:rsidRDefault="007B5BBD" w:rsidP="00592E46">
      <w:r>
        <w:separator/>
      </w:r>
    </w:p>
  </w:endnote>
  <w:endnote w:type="continuationSeparator" w:id="0">
    <w:p w14:paraId="4EC2612D" w14:textId="77777777" w:rsidR="007B5BBD" w:rsidRDefault="007B5BBD" w:rsidP="0059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3DC85" w14:textId="77777777" w:rsidR="007B5BBD" w:rsidRDefault="007B5BBD" w:rsidP="00592E46">
      <w:r>
        <w:separator/>
      </w:r>
    </w:p>
  </w:footnote>
  <w:footnote w:type="continuationSeparator" w:id="0">
    <w:p w14:paraId="54A51F74" w14:textId="77777777" w:rsidR="007B5BBD" w:rsidRDefault="007B5BBD" w:rsidP="0059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24"/>
    <w:rsid w:val="00136BC0"/>
    <w:rsid w:val="001B2507"/>
    <w:rsid w:val="001E13C6"/>
    <w:rsid w:val="00205DC2"/>
    <w:rsid w:val="00235D4B"/>
    <w:rsid w:val="00246A41"/>
    <w:rsid w:val="002E6071"/>
    <w:rsid w:val="0034723D"/>
    <w:rsid w:val="00367F58"/>
    <w:rsid w:val="003B13DC"/>
    <w:rsid w:val="003C6B53"/>
    <w:rsid w:val="0040014F"/>
    <w:rsid w:val="0045059F"/>
    <w:rsid w:val="004B079C"/>
    <w:rsid w:val="004B1DD4"/>
    <w:rsid w:val="00592E46"/>
    <w:rsid w:val="005D04E0"/>
    <w:rsid w:val="005D6845"/>
    <w:rsid w:val="005E2FFA"/>
    <w:rsid w:val="005E603F"/>
    <w:rsid w:val="00655D06"/>
    <w:rsid w:val="006B0B7F"/>
    <w:rsid w:val="00742858"/>
    <w:rsid w:val="007B5BBD"/>
    <w:rsid w:val="00800F42"/>
    <w:rsid w:val="00832B93"/>
    <w:rsid w:val="00860F9E"/>
    <w:rsid w:val="00876371"/>
    <w:rsid w:val="008A1377"/>
    <w:rsid w:val="008B7963"/>
    <w:rsid w:val="008D4D2B"/>
    <w:rsid w:val="00932B4C"/>
    <w:rsid w:val="00A15C8E"/>
    <w:rsid w:val="00A96B64"/>
    <w:rsid w:val="00AD46CE"/>
    <w:rsid w:val="00B6096B"/>
    <w:rsid w:val="00B71C4A"/>
    <w:rsid w:val="00BD34E3"/>
    <w:rsid w:val="00BF00C1"/>
    <w:rsid w:val="00C31586"/>
    <w:rsid w:val="00C80024"/>
    <w:rsid w:val="00CD0C26"/>
    <w:rsid w:val="00D1777F"/>
    <w:rsid w:val="00D46202"/>
    <w:rsid w:val="00D829DB"/>
    <w:rsid w:val="00E80DE7"/>
    <w:rsid w:val="00F04C61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9538E"/>
  <w15:chartTrackingRefBased/>
  <w15:docId w15:val="{CE2717B2-858B-4DB2-B8AF-89D09680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E46"/>
  </w:style>
  <w:style w:type="paragraph" w:styleId="a5">
    <w:name w:val="footer"/>
    <w:basedOn w:val="a"/>
    <w:link w:val="a6"/>
    <w:uiPriority w:val="99"/>
    <w:unhideWhenUsed/>
    <w:rsid w:val="00592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E46"/>
  </w:style>
  <w:style w:type="paragraph" w:styleId="a7">
    <w:name w:val="Balloon Text"/>
    <w:basedOn w:val="a"/>
    <w:link w:val="a8"/>
    <w:uiPriority w:val="99"/>
    <w:semiHidden/>
    <w:unhideWhenUsed/>
    <w:rsid w:val="002E6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07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36BC0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B71C4A"/>
  </w:style>
  <w:style w:type="table" w:styleId="ab">
    <w:name w:val="Table Grid"/>
    <w:basedOn w:val="a1"/>
    <w:uiPriority w:val="39"/>
    <w:rsid w:val="00B7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ona.go.jp/prevention/pdf/guideline.pdf?202104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小林  弘</cp:lastModifiedBy>
  <cp:revision>2</cp:revision>
  <cp:lastPrinted>2021-04-28T13:41:00Z</cp:lastPrinted>
  <dcterms:created xsi:type="dcterms:W3CDTF">2021-04-28T14:34:00Z</dcterms:created>
  <dcterms:modified xsi:type="dcterms:W3CDTF">2021-04-28T14:34:00Z</dcterms:modified>
</cp:coreProperties>
</file>